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24E87" w:rsidRPr="00D76536" w:rsidP="006150B0">
      <w:pPr>
        <w:pStyle w:val="NoSpacing"/>
        <w:jc w:val="right"/>
      </w:pPr>
      <w:r w:rsidRPr="00D76536">
        <w:t>Дело № 5-</w:t>
      </w:r>
      <w:r w:rsidRPr="00D76536" w:rsidR="00995B3C">
        <w:t>1</w:t>
      </w:r>
      <w:r w:rsidRPr="00D76536" w:rsidR="0043467F">
        <w:t>113</w:t>
      </w:r>
      <w:r w:rsidRPr="00D76536" w:rsidR="008B0E4B">
        <w:t>-210</w:t>
      </w:r>
      <w:r w:rsidRPr="00D76536" w:rsidR="0043467F">
        <w:t>7</w:t>
      </w:r>
      <w:r w:rsidRPr="00D76536">
        <w:t>/202</w:t>
      </w:r>
      <w:r w:rsidRPr="00D76536" w:rsidR="0043467F">
        <w:t>6</w:t>
      </w:r>
    </w:p>
    <w:p w:rsidR="008B0E4B" w:rsidRPr="00D76536" w:rsidP="0043467F">
      <w:pPr>
        <w:pStyle w:val="NoSpacing"/>
        <w:jc w:val="right"/>
      </w:pPr>
      <w:r w:rsidRPr="00D76536">
        <w:t>66MS0108-01-2026-003523-44</w:t>
      </w:r>
    </w:p>
    <w:p w:rsidR="00624E87" w:rsidRPr="00D76536" w:rsidP="006150B0">
      <w:pPr>
        <w:pStyle w:val="NoSpacing"/>
        <w:jc w:val="center"/>
        <w:rPr>
          <w:sz w:val="26"/>
          <w:szCs w:val="26"/>
        </w:rPr>
      </w:pPr>
      <w:r w:rsidRPr="00D76536">
        <w:rPr>
          <w:sz w:val="26"/>
          <w:szCs w:val="26"/>
        </w:rPr>
        <w:t>ПОСТАНОВЛЕНИЕ</w:t>
      </w:r>
    </w:p>
    <w:p w:rsidR="00624E87" w:rsidRPr="00D76536" w:rsidP="006150B0">
      <w:pPr>
        <w:pStyle w:val="NoSpacing"/>
        <w:jc w:val="center"/>
        <w:rPr>
          <w:sz w:val="26"/>
          <w:szCs w:val="26"/>
        </w:rPr>
      </w:pPr>
      <w:r w:rsidRPr="00D76536">
        <w:rPr>
          <w:sz w:val="26"/>
          <w:szCs w:val="26"/>
        </w:rPr>
        <w:t>по делу об административном правонарушении</w:t>
      </w:r>
    </w:p>
    <w:p w:rsidR="00624E87" w:rsidRPr="00D76536" w:rsidP="006150B0">
      <w:pPr>
        <w:pStyle w:val="NoSpacing"/>
        <w:rPr>
          <w:sz w:val="26"/>
          <w:szCs w:val="26"/>
        </w:rPr>
      </w:pPr>
    </w:p>
    <w:p w:rsidR="00624E87" w:rsidRPr="00D76536" w:rsidP="006150B0">
      <w:pPr>
        <w:pStyle w:val="NoSpacing"/>
        <w:jc w:val="both"/>
        <w:rPr>
          <w:sz w:val="26"/>
          <w:szCs w:val="26"/>
        </w:rPr>
      </w:pPr>
      <w:r w:rsidRPr="00D76536">
        <w:rPr>
          <w:sz w:val="26"/>
          <w:szCs w:val="26"/>
        </w:rPr>
        <w:t>г. Нижневартовск</w:t>
      </w:r>
      <w:r w:rsidRPr="00D76536" w:rsidR="008B0E4B">
        <w:rPr>
          <w:sz w:val="26"/>
          <w:szCs w:val="26"/>
        </w:rPr>
        <w:t xml:space="preserve">                                                </w:t>
      </w:r>
      <w:r w:rsidRPr="00D76536" w:rsidR="00D76536">
        <w:rPr>
          <w:sz w:val="26"/>
          <w:szCs w:val="26"/>
        </w:rPr>
        <w:t xml:space="preserve">                   </w:t>
      </w:r>
      <w:r w:rsidRPr="00D76536" w:rsidR="008B0E4B">
        <w:rPr>
          <w:sz w:val="26"/>
          <w:szCs w:val="26"/>
        </w:rPr>
        <w:t xml:space="preserve">                 </w:t>
      </w:r>
      <w:r w:rsidR="007B7488">
        <w:rPr>
          <w:sz w:val="26"/>
          <w:szCs w:val="26"/>
        </w:rPr>
        <w:t xml:space="preserve">         </w:t>
      </w:r>
      <w:r w:rsidRPr="00D76536" w:rsidR="008B0E4B">
        <w:rPr>
          <w:sz w:val="26"/>
          <w:szCs w:val="26"/>
        </w:rPr>
        <w:t xml:space="preserve">  </w:t>
      </w:r>
      <w:r w:rsidRPr="00D76536" w:rsidR="0043467F">
        <w:rPr>
          <w:sz w:val="26"/>
          <w:szCs w:val="26"/>
        </w:rPr>
        <w:t>02 ноября 2026</w:t>
      </w:r>
      <w:r w:rsidRPr="00D76536" w:rsidR="008B0E4B">
        <w:rPr>
          <w:sz w:val="26"/>
          <w:szCs w:val="26"/>
        </w:rPr>
        <w:t xml:space="preserve"> года</w:t>
      </w:r>
    </w:p>
    <w:p w:rsidR="00624E87" w:rsidRPr="00D76536" w:rsidP="006150B0">
      <w:pPr>
        <w:pStyle w:val="NoSpacing"/>
        <w:rPr>
          <w:sz w:val="26"/>
          <w:szCs w:val="26"/>
        </w:rPr>
      </w:pPr>
    </w:p>
    <w:p w:rsidR="008B0E4B" w:rsidRPr="00D76536" w:rsidP="006150B0">
      <w:pPr>
        <w:pStyle w:val="NoSpacing"/>
        <w:ind w:firstLine="567"/>
        <w:jc w:val="both"/>
        <w:rPr>
          <w:sz w:val="26"/>
          <w:szCs w:val="26"/>
        </w:rPr>
      </w:pPr>
      <w:r w:rsidRPr="00D76536">
        <w:rPr>
          <w:sz w:val="26"/>
          <w:szCs w:val="26"/>
        </w:rPr>
        <w:t xml:space="preserve">Мировой судья судебного участка </w:t>
      </w:r>
      <w:r w:rsidRPr="00D76536">
        <w:rPr>
          <w:rFonts w:eastAsia="Segoe UI Symbol"/>
          <w:sz w:val="26"/>
          <w:szCs w:val="26"/>
        </w:rPr>
        <w:t>№</w:t>
      </w:r>
      <w:r w:rsidRPr="00D76536">
        <w:rPr>
          <w:sz w:val="26"/>
          <w:szCs w:val="26"/>
        </w:rPr>
        <w:t xml:space="preserve"> </w:t>
      </w:r>
      <w:r w:rsidRPr="00D76536" w:rsidR="0043467F">
        <w:rPr>
          <w:sz w:val="26"/>
          <w:szCs w:val="26"/>
        </w:rPr>
        <w:t>2</w:t>
      </w:r>
      <w:r w:rsidRPr="00D76536">
        <w:rPr>
          <w:sz w:val="26"/>
          <w:szCs w:val="26"/>
        </w:rPr>
        <w:t xml:space="preserve"> Нижневартовского судебного района города окружног</w:t>
      </w:r>
      <w:r w:rsidRPr="00D76536" w:rsidR="00D76536">
        <w:rPr>
          <w:sz w:val="26"/>
          <w:szCs w:val="26"/>
        </w:rPr>
        <w:t>о значения Нижневартовска Ханты-</w:t>
      </w:r>
      <w:r w:rsidRPr="00D76536">
        <w:rPr>
          <w:sz w:val="26"/>
          <w:szCs w:val="26"/>
        </w:rPr>
        <w:t xml:space="preserve">Мансийского автономного округа - Югры </w:t>
      </w:r>
      <w:r w:rsidRPr="00D76536" w:rsidR="0043467F">
        <w:rPr>
          <w:sz w:val="26"/>
          <w:szCs w:val="26"/>
        </w:rPr>
        <w:t>Трифонова Л.И</w:t>
      </w:r>
      <w:r w:rsidRPr="00D76536">
        <w:rPr>
          <w:sz w:val="26"/>
          <w:szCs w:val="26"/>
        </w:rPr>
        <w:t xml:space="preserve">., исполняющий обязанности мирового судьи судебного участка № </w:t>
      </w:r>
      <w:r w:rsidRPr="00D76536" w:rsidR="0043467F">
        <w:rPr>
          <w:sz w:val="26"/>
          <w:szCs w:val="26"/>
        </w:rPr>
        <w:t>7</w:t>
      </w:r>
      <w:r w:rsidRPr="00D76536">
        <w:rPr>
          <w:sz w:val="26"/>
          <w:szCs w:val="26"/>
        </w:rPr>
        <w:t xml:space="preserve"> Нижневартовского судебно</w:t>
      </w:r>
      <w:r w:rsidRPr="00D76536">
        <w:rPr>
          <w:sz w:val="26"/>
          <w:szCs w:val="26"/>
        </w:rPr>
        <w:t>го района города окружног</w:t>
      </w:r>
      <w:r w:rsidRPr="00D76536" w:rsidR="00D76536">
        <w:rPr>
          <w:sz w:val="26"/>
          <w:szCs w:val="26"/>
        </w:rPr>
        <w:t>о значения Нижневартовска Ханты-</w:t>
      </w:r>
      <w:r w:rsidRPr="00D76536">
        <w:rPr>
          <w:sz w:val="26"/>
          <w:szCs w:val="26"/>
        </w:rPr>
        <w:t>Мансийского автономного округа - Югры, рассмотрев дело об административном правонарушении в отношении:</w:t>
      </w:r>
    </w:p>
    <w:p w:rsidR="00624E87" w:rsidP="006150B0">
      <w:pPr>
        <w:pStyle w:val="NoSpacing"/>
        <w:ind w:firstLine="567"/>
        <w:jc w:val="both"/>
        <w:rPr>
          <w:sz w:val="26"/>
          <w:szCs w:val="26"/>
        </w:rPr>
      </w:pPr>
      <w:r w:rsidRPr="00D76536">
        <w:rPr>
          <w:sz w:val="26"/>
          <w:szCs w:val="26"/>
        </w:rPr>
        <w:t>Нурыева Альгиза Адуваровича</w:t>
      </w:r>
      <w:r w:rsidRPr="00D76536" w:rsidR="00995B3C">
        <w:rPr>
          <w:sz w:val="26"/>
          <w:szCs w:val="26"/>
        </w:rPr>
        <w:t xml:space="preserve">, </w:t>
      </w:r>
      <w:r>
        <w:rPr>
          <w:sz w:val="26"/>
          <w:szCs w:val="26"/>
        </w:rPr>
        <w:t>*</w:t>
      </w:r>
      <w:r w:rsidRPr="00D76536" w:rsidR="006150B0">
        <w:rPr>
          <w:sz w:val="26"/>
          <w:szCs w:val="26"/>
        </w:rPr>
        <w:t xml:space="preserve"> </w:t>
      </w:r>
      <w:r w:rsidRPr="00D76536">
        <w:rPr>
          <w:sz w:val="26"/>
          <w:szCs w:val="26"/>
        </w:rPr>
        <w:t xml:space="preserve">года рождения, уроженца </w:t>
      </w:r>
      <w:r>
        <w:rPr>
          <w:sz w:val="26"/>
          <w:szCs w:val="26"/>
        </w:rPr>
        <w:t>*</w:t>
      </w:r>
      <w:r w:rsidRPr="00D76536">
        <w:rPr>
          <w:sz w:val="26"/>
          <w:szCs w:val="26"/>
        </w:rPr>
        <w:t>, зарегистриро</w:t>
      </w:r>
      <w:r w:rsidRPr="00D76536">
        <w:rPr>
          <w:sz w:val="26"/>
          <w:szCs w:val="26"/>
        </w:rPr>
        <w:t>ванного</w:t>
      </w:r>
      <w:r w:rsidRPr="00D76536" w:rsidR="008B0E4B">
        <w:rPr>
          <w:sz w:val="26"/>
          <w:szCs w:val="26"/>
        </w:rPr>
        <w:t xml:space="preserve"> по адресу: </w:t>
      </w:r>
      <w:r>
        <w:rPr>
          <w:sz w:val="26"/>
          <w:szCs w:val="26"/>
        </w:rPr>
        <w:t>*</w:t>
      </w:r>
      <w:r w:rsidRPr="00D76536">
        <w:rPr>
          <w:sz w:val="26"/>
          <w:szCs w:val="26"/>
        </w:rPr>
        <w:t xml:space="preserve">, </w:t>
      </w:r>
      <w:r w:rsidRPr="00D76536" w:rsidR="00995B3C">
        <w:rPr>
          <w:sz w:val="26"/>
          <w:szCs w:val="26"/>
        </w:rPr>
        <w:t>паспорт</w:t>
      </w:r>
      <w:r w:rsidRPr="00D76536" w:rsidR="008B0E4B">
        <w:rPr>
          <w:sz w:val="26"/>
          <w:szCs w:val="26"/>
        </w:rPr>
        <w:t>:</w:t>
      </w:r>
      <w:r w:rsidRPr="00D76536">
        <w:rPr>
          <w:sz w:val="26"/>
          <w:szCs w:val="26"/>
        </w:rPr>
        <w:t xml:space="preserve"> </w:t>
      </w:r>
      <w:r>
        <w:rPr>
          <w:sz w:val="26"/>
          <w:szCs w:val="26"/>
        </w:rPr>
        <w:t>*</w:t>
      </w:r>
      <w:r w:rsidRPr="00D76536" w:rsidR="00D76536">
        <w:rPr>
          <w:sz w:val="26"/>
          <w:szCs w:val="26"/>
        </w:rPr>
        <w:t xml:space="preserve"> выдан </w:t>
      </w:r>
      <w:r>
        <w:rPr>
          <w:sz w:val="26"/>
          <w:szCs w:val="26"/>
        </w:rPr>
        <w:t>*</w:t>
      </w:r>
      <w:r w:rsidRPr="00D76536">
        <w:rPr>
          <w:sz w:val="26"/>
          <w:szCs w:val="26"/>
        </w:rPr>
        <w:t xml:space="preserve">, </w:t>
      </w:r>
    </w:p>
    <w:p w:rsidR="008B0E4B" w:rsidRPr="00D76536" w:rsidP="00D76536">
      <w:pPr>
        <w:pStyle w:val="NoSpacing"/>
        <w:jc w:val="center"/>
        <w:rPr>
          <w:sz w:val="26"/>
          <w:szCs w:val="26"/>
        </w:rPr>
      </w:pPr>
      <w:r w:rsidRPr="00D76536">
        <w:rPr>
          <w:sz w:val="26"/>
          <w:szCs w:val="26"/>
        </w:rPr>
        <w:t>УСТАНОВИЛ:</w:t>
      </w:r>
    </w:p>
    <w:p w:rsidR="00D76536" w:rsidRPr="00D76536" w:rsidP="00D76536">
      <w:pPr>
        <w:pStyle w:val="NoSpacing"/>
        <w:ind w:firstLine="567"/>
        <w:jc w:val="both"/>
        <w:rPr>
          <w:sz w:val="26"/>
          <w:szCs w:val="26"/>
        </w:rPr>
      </w:pPr>
      <w:r w:rsidRPr="00D76536">
        <w:rPr>
          <w:sz w:val="26"/>
          <w:szCs w:val="26"/>
        </w:rPr>
        <w:t>Нурыев А.А</w:t>
      </w:r>
      <w:r w:rsidRPr="00D76536" w:rsidR="00624E87">
        <w:rPr>
          <w:sz w:val="26"/>
          <w:szCs w:val="26"/>
        </w:rPr>
        <w:t xml:space="preserve">. </w:t>
      </w:r>
      <w:r w:rsidRPr="00D76536">
        <w:rPr>
          <w:sz w:val="26"/>
          <w:szCs w:val="26"/>
        </w:rPr>
        <w:t>15.08.2026</w:t>
      </w:r>
      <w:r w:rsidRPr="00D76536" w:rsidR="00624E87">
        <w:rPr>
          <w:sz w:val="26"/>
          <w:szCs w:val="26"/>
        </w:rPr>
        <w:t xml:space="preserve"> в </w:t>
      </w:r>
      <w:r w:rsidRPr="00D76536" w:rsidR="00995B3C">
        <w:rPr>
          <w:sz w:val="26"/>
          <w:szCs w:val="26"/>
        </w:rPr>
        <w:t>11</w:t>
      </w:r>
      <w:r w:rsidRPr="00D76536" w:rsidR="00624E87">
        <w:rPr>
          <w:sz w:val="26"/>
          <w:szCs w:val="26"/>
        </w:rPr>
        <w:t xml:space="preserve"> час. </w:t>
      </w:r>
      <w:r w:rsidRPr="00D76536">
        <w:rPr>
          <w:sz w:val="26"/>
          <w:szCs w:val="26"/>
        </w:rPr>
        <w:t>00</w:t>
      </w:r>
      <w:r w:rsidRPr="00D76536" w:rsidR="00624E87">
        <w:rPr>
          <w:sz w:val="26"/>
          <w:szCs w:val="26"/>
        </w:rPr>
        <w:t xml:space="preserve"> мин. на </w:t>
      </w:r>
      <w:r w:rsidRPr="00D76536">
        <w:rPr>
          <w:sz w:val="26"/>
          <w:szCs w:val="26"/>
        </w:rPr>
        <w:t>3</w:t>
      </w:r>
      <w:r w:rsidRPr="00D76536" w:rsidR="006150B0">
        <w:rPr>
          <w:sz w:val="26"/>
          <w:szCs w:val="26"/>
        </w:rPr>
        <w:t xml:space="preserve"> км. а/д </w:t>
      </w:r>
      <w:r w:rsidRPr="00D76536" w:rsidR="00995B3C">
        <w:rPr>
          <w:sz w:val="26"/>
          <w:szCs w:val="26"/>
        </w:rPr>
        <w:t>Екатеринбург-Тюмень</w:t>
      </w:r>
      <w:r w:rsidRPr="00D76536">
        <w:rPr>
          <w:sz w:val="26"/>
          <w:szCs w:val="26"/>
        </w:rPr>
        <w:t xml:space="preserve"> обход п. Белоярский</w:t>
      </w:r>
      <w:r w:rsidRPr="00D76536" w:rsidR="00624E87">
        <w:rPr>
          <w:sz w:val="26"/>
          <w:szCs w:val="26"/>
        </w:rPr>
        <w:t>, управляя транспортным средством «</w:t>
      </w:r>
      <w:r w:rsidRPr="00D76536">
        <w:rPr>
          <w:sz w:val="26"/>
          <w:szCs w:val="26"/>
        </w:rPr>
        <w:t>Киа Рио</w:t>
      </w:r>
      <w:r w:rsidRPr="00D76536" w:rsidR="00624E87">
        <w:rPr>
          <w:sz w:val="26"/>
          <w:szCs w:val="26"/>
        </w:rPr>
        <w:t xml:space="preserve">» государственный регистрационный знак </w:t>
      </w:r>
      <w:r>
        <w:rPr>
          <w:sz w:val="26"/>
          <w:szCs w:val="26"/>
        </w:rPr>
        <w:t>*</w:t>
      </w:r>
      <w:r w:rsidRPr="00D76536" w:rsidR="00141ACB">
        <w:rPr>
          <w:sz w:val="26"/>
          <w:szCs w:val="26"/>
        </w:rPr>
        <w:t>,</w:t>
      </w:r>
      <w:r w:rsidRPr="00D76536" w:rsidR="008B0E4B">
        <w:rPr>
          <w:sz w:val="26"/>
          <w:szCs w:val="26"/>
        </w:rPr>
        <w:t xml:space="preserve"> </w:t>
      </w:r>
      <w:r w:rsidRPr="00D76536" w:rsidR="00DD215B">
        <w:rPr>
          <w:sz w:val="26"/>
          <w:szCs w:val="26"/>
        </w:rPr>
        <w:t xml:space="preserve">в нарушение п. 1.3 Правил дорожного движения РФ совершил обгон транспортного средства, в зоне действия дорожного знака 3.20 «Обгон запрещен» </w:t>
      </w:r>
      <w:r w:rsidRPr="00D76536">
        <w:rPr>
          <w:sz w:val="26"/>
          <w:szCs w:val="26"/>
        </w:rPr>
        <w:t>с</w:t>
      </w:r>
      <w:r w:rsidRPr="00D76536">
        <w:rPr>
          <w:sz w:val="26"/>
          <w:szCs w:val="26"/>
        </w:rPr>
        <w:t xml:space="preserve"> выездом на полосу встречного движения, при этом пересек сплошную линию дорожной разметки 1.1</w:t>
      </w:r>
      <w:r w:rsidRPr="00D76536" w:rsidR="00624E87">
        <w:rPr>
          <w:sz w:val="26"/>
          <w:szCs w:val="26"/>
        </w:rPr>
        <w:t>.</w:t>
      </w:r>
    </w:p>
    <w:p w:rsidR="00D76536" w:rsidRPr="00D76536" w:rsidP="00D76536">
      <w:pPr>
        <w:pStyle w:val="NoSpacing"/>
        <w:ind w:firstLine="567"/>
        <w:jc w:val="both"/>
        <w:rPr>
          <w:sz w:val="26"/>
          <w:szCs w:val="26"/>
        </w:rPr>
      </w:pPr>
      <w:r w:rsidRPr="00D76536">
        <w:rPr>
          <w:sz w:val="26"/>
          <w:szCs w:val="26"/>
        </w:rPr>
        <w:t>На рассмотрение административного материала Нурыев А.А. не явился, о времени и месте рассмотрения административного материала извещался по месту регистрации.</w:t>
      </w:r>
    </w:p>
    <w:p w:rsidR="00D76536" w:rsidRPr="00D76536" w:rsidP="00D76536">
      <w:pPr>
        <w:pStyle w:val="NoSpacing"/>
        <w:ind w:firstLine="567"/>
        <w:jc w:val="both"/>
        <w:rPr>
          <w:sz w:val="26"/>
          <w:szCs w:val="26"/>
        </w:rPr>
      </w:pPr>
      <w:r w:rsidRPr="00D76536">
        <w:rPr>
          <w:sz w:val="26"/>
          <w:szCs w:val="26"/>
        </w:rPr>
        <w:t>Рук</w:t>
      </w:r>
      <w:r w:rsidRPr="00D76536">
        <w:rPr>
          <w:sz w:val="26"/>
          <w:szCs w:val="26"/>
        </w:rPr>
        <w:t>оводствуясь п. 6 постановления Пленума Верховного Суда Российской Федерации от 24.03.2005 N 5 "О некоторых вопросах, возникающих у судов при применении Кодекса Российской Федерации об административных правонарушениях" и ч. 2 ст. 25.1 Кодекса РФ об админист</w:t>
      </w:r>
      <w:r w:rsidRPr="00D76536">
        <w:rPr>
          <w:sz w:val="26"/>
          <w:szCs w:val="26"/>
        </w:rPr>
        <w:t xml:space="preserve">ративных правонарушениях, мировой судья полагает возможным рассмотреть дело об административном правонарушении в отсутствие </w:t>
      </w:r>
      <w:r w:rsidRPr="00D76536">
        <w:rPr>
          <w:rFonts w:eastAsia="MS Mincho"/>
          <w:sz w:val="26"/>
          <w:szCs w:val="26"/>
        </w:rPr>
        <w:t>лица, привлекаемого к административной ответственности</w:t>
      </w:r>
      <w:r w:rsidRPr="00D76536">
        <w:rPr>
          <w:sz w:val="26"/>
          <w:szCs w:val="26"/>
        </w:rPr>
        <w:t>.</w:t>
      </w:r>
    </w:p>
    <w:p w:rsidR="00EF2A5F" w:rsidRPr="00D76536" w:rsidP="00995B3C">
      <w:pPr>
        <w:pStyle w:val="NoSpacing"/>
        <w:ind w:firstLine="567"/>
        <w:jc w:val="both"/>
        <w:rPr>
          <w:sz w:val="26"/>
          <w:szCs w:val="26"/>
        </w:rPr>
      </w:pPr>
      <w:r w:rsidRPr="00D76536">
        <w:rPr>
          <w:sz w:val="26"/>
          <w:szCs w:val="26"/>
        </w:rPr>
        <w:t>Мировой судья</w:t>
      </w:r>
      <w:r w:rsidRPr="00D76536" w:rsidR="00D76536">
        <w:rPr>
          <w:sz w:val="26"/>
          <w:szCs w:val="26"/>
        </w:rPr>
        <w:t xml:space="preserve">, </w:t>
      </w:r>
      <w:r w:rsidRPr="00D76536">
        <w:rPr>
          <w:sz w:val="26"/>
          <w:szCs w:val="26"/>
        </w:rPr>
        <w:t xml:space="preserve">исследовав следующие доказательства по делу: </w:t>
      </w:r>
    </w:p>
    <w:p w:rsidR="00EF2A5F" w:rsidRPr="00D76536" w:rsidP="00995B3C">
      <w:pPr>
        <w:pStyle w:val="NoSpacing"/>
        <w:ind w:firstLine="567"/>
        <w:jc w:val="both"/>
        <w:rPr>
          <w:sz w:val="26"/>
          <w:szCs w:val="26"/>
        </w:rPr>
      </w:pPr>
      <w:r w:rsidRPr="00D76536">
        <w:rPr>
          <w:sz w:val="26"/>
          <w:szCs w:val="26"/>
        </w:rPr>
        <w:t>протокол об адм</w:t>
      </w:r>
      <w:r w:rsidRPr="00D76536">
        <w:rPr>
          <w:sz w:val="26"/>
          <w:szCs w:val="26"/>
        </w:rPr>
        <w:t xml:space="preserve">инистративном правонарушении </w:t>
      </w:r>
      <w:r w:rsidRPr="00D76536" w:rsidR="00995B3C">
        <w:rPr>
          <w:sz w:val="26"/>
          <w:szCs w:val="26"/>
        </w:rPr>
        <w:t xml:space="preserve">66 АА № </w:t>
      </w:r>
      <w:r w:rsidRPr="00D76536" w:rsidR="0043467F">
        <w:rPr>
          <w:sz w:val="26"/>
          <w:szCs w:val="26"/>
        </w:rPr>
        <w:t>2247912</w:t>
      </w:r>
      <w:r w:rsidRPr="00D76536" w:rsidR="00995B3C">
        <w:rPr>
          <w:sz w:val="26"/>
          <w:szCs w:val="26"/>
        </w:rPr>
        <w:t xml:space="preserve"> от </w:t>
      </w:r>
      <w:r w:rsidRPr="00D76536" w:rsidR="0043467F">
        <w:rPr>
          <w:sz w:val="26"/>
          <w:szCs w:val="26"/>
        </w:rPr>
        <w:t>1</w:t>
      </w:r>
      <w:r w:rsidRPr="00D76536" w:rsidR="00D76536">
        <w:rPr>
          <w:sz w:val="26"/>
          <w:szCs w:val="26"/>
        </w:rPr>
        <w:t>5</w:t>
      </w:r>
      <w:r w:rsidRPr="00D76536" w:rsidR="0043467F">
        <w:rPr>
          <w:sz w:val="26"/>
          <w:szCs w:val="26"/>
        </w:rPr>
        <w:t>.08</w:t>
      </w:r>
      <w:r w:rsidRPr="00D76536">
        <w:rPr>
          <w:sz w:val="26"/>
          <w:szCs w:val="26"/>
        </w:rPr>
        <w:t xml:space="preserve">.2025, </w:t>
      </w:r>
      <w:r w:rsidRPr="00D76536" w:rsidR="00505733">
        <w:rPr>
          <w:sz w:val="26"/>
          <w:szCs w:val="26"/>
        </w:rPr>
        <w:t xml:space="preserve">в котором изложено существо административного правонарушения, </w:t>
      </w:r>
      <w:r w:rsidRPr="00D76536" w:rsidR="0043467F">
        <w:rPr>
          <w:sz w:val="26"/>
          <w:szCs w:val="26"/>
        </w:rPr>
        <w:t>Нурыеву А.А</w:t>
      </w:r>
      <w:r w:rsidRPr="00D76536" w:rsidR="00505733">
        <w:rPr>
          <w:sz w:val="26"/>
          <w:szCs w:val="26"/>
        </w:rPr>
        <w:t>. были разъяснены его процессуальные права, а также возможность не свидетельствовать против себя (ст. 51 Конституции РФ и ст. 25.1 Ко</w:t>
      </w:r>
      <w:r w:rsidRPr="00D76536" w:rsidR="00D76536">
        <w:rPr>
          <w:sz w:val="26"/>
          <w:szCs w:val="26"/>
        </w:rPr>
        <w:t>декса РФ об АП), о чем свидетельствует его подпись</w:t>
      </w:r>
      <w:r w:rsidRPr="00D76536">
        <w:rPr>
          <w:sz w:val="26"/>
          <w:szCs w:val="26"/>
        </w:rPr>
        <w:t>;</w:t>
      </w:r>
    </w:p>
    <w:p w:rsidR="00EF2A5F" w:rsidRPr="00D76536" w:rsidP="00995B3C">
      <w:pPr>
        <w:pStyle w:val="NoSpacing"/>
        <w:ind w:firstLine="567"/>
        <w:jc w:val="both"/>
        <w:rPr>
          <w:sz w:val="26"/>
          <w:szCs w:val="26"/>
        </w:rPr>
      </w:pPr>
      <w:r w:rsidRPr="00D76536">
        <w:rPr>
          <w:sz w:val="26"/>
          <w:szCs w:val="26"/>
        </w:rPr>
        <w:t xml:space="preserve"> </w:t>
      </w:r>
      <w:r w:rsidRPr="00D76536" w:rsidR="004448BF">
        <w:rPr>
          <w:sz w:val="26"/>
          <w:szCs w:val="26"/>
        </w:rPr>
        <w:t xml:space="preserve">схему места совершения административного правонарушения, с которой </w:t>
      </w:r>
      <w:r w:rsidRPr="00D76536">
        <w:rPr>
          <w:sz w:val="26"/>
          <w:szCs w:val="26"/>
        </w:rPr>
        <w:t>Нурыев А.А. ознакомлен, от подписи отказался, указав при этом, что выехал на встречную полосу, чтобы избежать аварийной ситуа</w:t>
      </w:r>
      <w:r w:rsidRPr="00D76536">
        <w:rPr>
          <w:sz w:val="26"/>
          <w:szCs w:val="26"/>
        </w:rPr>
        <w:t>ции;</w:t>
      </w:r>
    </w:p>
    <w:p w:rsidR="00EF2A5F" w:rsidRPr="00D76536" w:rsidP="00995B3C">
      <w:pPr>
        <w:pStyle w:val="NoSpacing"/>
        <w:ind w:firstLine="567"/>
        <w:jc w:val="both"/>
        <w:rPr>
          <w:sz w:val="26"/>
          <w:szCs w:val="26"/>
        </w:rPr>
      </w:pPr>
      <w:r w:rsidRPr="00D76536">
        <w:rPr>
          <w:sz w:val="26"/>
          <w:szCs w:val="26"/>
        </w:rPr>
        <w:t>схема организации дорожного движения и ограждения мест производства долгосрочных дорожных работ (схема № 1.2-1.2-СУ-967) с дислокацией дорожных знаков и разметки на автомобильной дороге Р-351 Екатеринбург-Тюмень;</w:t>
      </w:r>
    </w:p>
    <w:p w:rsidR="00EF2A5F" w:rsidRPr="00D76536" w:rsidP="00995B3C">
      <w:pPr>
        <w:pStyle w:val="NoSpacing"/>
        <w:ind w:firstLine="567"/>
        <w:jc w:val="both"/>
        <w:rPr>
          <w:sz w:val="26"/>
          <w:szCs w:val="26"/>
        </w:rPr>
      </w:pPr>
      <w:r w:rsidRPr="00D76536">
        <w:rPr>
          <w:sz w:val="26"/>
          <w:szCs w:val="26"/>
        </w:rPr>
        <w:t xml:space="preserve">карточку операции с ВУ на имя Нурыева </w:t>
      </w:r>
      <w:r w:rsidRPr="00D76536">
        <w:rPr>
          <w:sz w:val="26"/>
          <w:szCs w:val="26"/>
        </w:rPr>
        <w:t>А.А.;</w:t>
      </w:r>
    </w:p>
    <w:p w:rsidR="00EF2A5F" w:rsidRPr="00D76536" w:rsidP="00995B3C">
      <w:pPr>
        <w:pStyle w:val="NoSpacing"/>
        <w:ind w:firstLine="567"/>
        <w:jc w:val="both"/>
        <w:rPr>
          <w:sz w:val="26"/>
          <w:szCs w:val="26"/>
        </w:rPr>
      </w:pPr>
      <w:r w:rsidRPr="00D76536">
        <w:rPr>
          <w:sz w:val="26"/>
          <w:szCs w:val="26"/>
        </w:rPr>
        <w:t>рапорты сотрудников полиции об обстоятельствах выявления правонарушения и оформления административного материала в отношении Нурыева А.А.;</w:t>
      </w:r>
    </w:p>
    <w:p w:rsidR="006802D2" w:rsidRPr="00D76536" w:rsidP="00995B3C">
      <w:pPr>
        <w:pStyle w:val="NoSpacing"/>
        <w:ind w:firstLine="567"/>
        <w:jc w:val="both"/>
        <w:rPr>
          <w:sz w:val="26"/>
          <w:szCs w:val="26"/>
        </w:rPr>
      </w:pPr>
      <w:r w:rsidRPr="00D76536">
        <w:rPr>
          <w:sz w:val="26"/>
          <w:szCs w:val="26"/>
        </w:rPr>
        <w:t>параметры поиска правонарушений в отношении Нурыева А.А.;</w:t>
      </w:r>
    </w:p>
    <w:p w:rsidR="00624E87" w:rsidRPr="00D76536" w:rsidP="00995B3C">
      <w:pPr>
        <w:pStyle w:val="NoSpacing"/>
        <w:ind w:firstLine="567"/>
        <w:jc w:val="both"/>
        <w:rPr>
          <w:sz w:val="26"/>
          <w:szCs w:val="26"/>
        </w:rPr>
      </w:pPr>
      <w:r w:rsidRPr="00D76536">
        <w:rPr>
          <w:sz w:val="26"/>
          <w:szCs w:val="26"/>
        </w:rPr>
        <w:t xml:space="preserve">видеозапись правонарушения, на которой зафиксировано </w:t>
      </w:r>
      <w:r w:rsidRPr="00D76536">
        <w:rPr>
          <w:sz w:val="26"/>
          <w:szCs w:val="26"/>
        </w:rPr>
        <w:t>событие, описанное в протоколе об административном правонарушении,</w:t>
      </w:r>
      <w:r w:rsidRPr="00D76536" w:rsidR="004448BF">
        <w:rPr>
          <w:sz w:val="26"/>
          <w:szCs w:val="26"/>
        </w:rPr>
        <w:t xml:space="preserve"> приходит к следующему</w:t>
      </w:r>
      <w:r w:rsidRPr="00D76536">
        <w:rPr>
          <w:sz w:val="26"/>
          <w:szCs w:val="26"/>
        </w:rPr>
        <w:t>.</w:t>
      </w:r>
    </w:p>
    <w:p w:rsidR="00DD215B" w:rsidRPr="00D76536" w:rsidP="00DD215B">
      <w:pPr>
        <w:pStyle w:val="NoSpacing"/>
        <w:ind w:firstLine="567"/>
        <w:jc w:val="both"/>
        <w:rPr>
          <w:sz w:val="26"/>
          <w:szCs w:val="26"/>
        </w:rPr>
      </w:pPr>
      <w:r w:rsidRPr="00D76536">
        <w:rPr>
          <w:sz w:val="26"/>
          <w:szCs w:val="26"/>
        </w:rPr>
        <w:t xml:space="preserve">Из диспозиции ч. 4 ст. 12.15 Кодекса РФ об АП следует, что в административно-противоправным и наказуемым признается любой выезд на сторону дороги, </w:t>
      </w:r>
      <w:r w:rsidRPr="00D76536">
        <w:rPr>
          <w:sz w:val="26"/>
          <w:szCs w:val="26"/>
        </w:rPr>
        <w:t>предназначенную для</w:t>
      </w:r>
      <w:r w:rsidRPr="00D76536">
        <w:rPr>
          <w:sz w:val="26"/>
          <w:szCs w:val="26"/>
        </w:rPr>
        <w:t xml:space="preserve"> встречного движения, если он запрещен Правилами дорожного движения РФ и за него не установлена ответственность ч. 3 ст. 12.15 Кодекса РФ об АП.</w:t>
      </w:r>
    </w:p>
    <w:p w:rsidR="00DD215B" w:rsidRPr="00D76536" w:rsidP="00DD215B">
      <w:pPr>
        <w:pStyle w:val="NoSpacing"/>
        <w:ind w:firstLine="567"/>
        <w:jc w:val="both"/>
        <w:rPr>
          <w:sz w:val="26"/>
          <w:szCs w:val="26"/>
        </w:rPr>
      </w:pPr>
      <w:r w:rsidRPr="00D76536">
        <w:rPr>
          <w:sz w:val="26"/>
          <w:szCs w:val="26"/>
        </w:rPr>
        <w:t>В силу п. 1.3 Правил дорожного движения РФ участники дорожного движения обязаны знать и соблюдать относящиеся к</w:t>
      </w:r>
      <w:r w:rsidRPr="00D76536">
        <w:rPr>
          <w:sz w:val="26"/>
          <w:szCs w:val="26"/>
        </w:rPr>
        <w:t xml:space="preserve">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DD215B" w:rsidRPr="00D76536" w:rsidP="00DD215B">
      <w:pPr>
        <w:pStyle w:val="NoSpacing"/>
        <w:ind w:firstLine="567"/>
        <w:jc w:val="both"/>
        <w:rPr>
          <w:sz w:val="26"/>
          <w:szCs w:val="26"/>
        </w:rPr>
      </w:pPr>
      <w:r w:rsidRPr="00D76536">
        <w:rPr>
          <w:sz w:val="26"/>
          <w:szCs w:val="26"/>
        </w:rPr>
        <w:t>Обгоном в соответствии с Правилами доро</w:t>
      </w:r>
      <w:r w:rsidRPr="00D76536">
        <w:rPr>
          <w:sz w:val="26"/>
          <w:szCs w:val="26"/>
        </w:rPr>
        <w:t>жного движения РФ признается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</w:t>
      </w:r>
      <w:r w:rsidRPr="00D76536">
        <w:rPr>
          <w:sz w:val="26"/>
          <w:szCs w:val="26"/>
        </w:rPr>
        <w:t>ти).</w:t>
      </w:r>
    </w:p>
    <w:p w:rsidR="00DD215B" w:rsidRPr="00D76536" w:rsidP="00DD215B">
      <w:pPr>
        <w:pStyle w:val="NoSpacing"/>
        <w:ind w:firstLine="567"/>
        <w:jc w:val="both"/>
        <w:rPr>
          <w:sz w:val="26"/>
          <w:szCs w:val="26"/>
        </w:rPr>
      </w:pPr>
      <w:r w:rsidRPr="00D76536">
        <w:rPr>
          <w:sz w:val="26"/>
          <w:szCs w:val="26"/>
        </w:rPr>
        <w:t>В соответствии с Правилами дорожного движения Российской Федерации дорожный знак 3.20 «Обгон запрещен»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DD215B" w:rsidRPr="00D76536" w:rsidP="00DD215B">
      <w:pPr>
        <w:pStyle w:val="NoSpacing"/>
        <w:ind w:firstLine="567"/>
        <w:jc w:val="both"/>
        <w:rPr>
          <w:sz w:val="26"/>
          <w:szCs w:val="26"/>
        </w:rPr>
      </w:pPr>
      <w:r w:rsidRPr="00D76536">
        <w:rPr>
          <w:sz w:val="26"/>
          <w:szCs w:val="26"/>
        </w:rPr>
        <w:t>Го</w:t>
      </w:r>
      <w:r w:rsidRPr="00D76536">
        <w:rPr>
          <w:sz w:val="26"/>
          <w:szCs w:val="26"/>
        </w:rPr>
        <w:t>ризонтальная разметка 1.1 разделяет транспортные потоки противоположных направлений и обозначает границы полос движения в опасных местах на дорогах; обозначает границы проезжей части, на которые въезд запрещен; обозначает границы стояночных мест транспортн</w:t>
      </w:r>
      <w:r w:rsidRPr="00D76536">
        <w:rPr>
          <w:sz w:val="26"/>
          <w:szCs w:val="26"/>
        </w:rPr>
        <w:t>ых средств; Разметку 1.1 (сплошная) пересекать запрещается.</w:t>
      </w:r>
    </w:p>
    <w:p w:rsidR="00DD215B" w:rsidRPr="00D76536" w:rsidP="00DD215B">
      <w:pPr>
        <w:pStyle w:val="NoSpacing"/>
        <w:ind w:firstLine="567"/>
        <w:jc w:val="both"/>
        <w:rPr>
          <w:sz w:val="26"/>
          <w:szCs w:val="26"/>
        </w:rPr>
      </w:pPr>
      <w:r w:rsidRPr="00D76536">
        <w:rPr>
          <w:sz w:val="26"/>
          <w:szCs w:val="26"/>
        </w:rPr>
        <w:t>Факт совершения Нурыевым А.А. обгона транспортного средства в нарушение Правил дорожного движения установлен, виновность Нурыева А.А. в совершении административного правонарушения, предусмотренног</w:t>
      </w:r>
      <w:r w:rsidRPr="00D76536">
        <w:rPr>
          <w:sz w:val="26"/>
          <w:szCs w:val="26"/>
        </w:rPr>
        <w:t xml:space="preserve">о ч. 4 ст. 12.15 Кодекса РФ об АП, доказана протоком об административном правонарушении, схемой нарушения, согласующейся с данными проекта организации дорожного движения, видеозаписью события. Существенных недостатков, влекущих невозможность использования </w:t>
      </w:r>
      <w:r w:rsidRPr="00D76536">
        <w:rPr>
          <w:sz w:val="26"/>
          <w:szCs w:val="26"/>
        </w:rPr>
        <w:t>в качестве доказательств, в том числе процессуальных нарушений, данные документы не содержат, показания технических средств согласуются с письменными материалами дела.</w:t>
      </w:r>
    </w:p>
    <w:p w:rsidR="00D76536" w:rsidRPr="00D76536" w:rsidP="00D76536">
      <w:pPr>
        <w:suppressAutoHyphens/>
        <w:ind w:firstLine="540"/>
        <w:jc w:val="both"/>
        <w:rPr>
          <w:sz w:val="26"/>
          <w:szCs w:val="26"/>
        </w:rPr>
      </w:pPr>
      <w:r w:rsidRPr="00D76536">
        <w:rPr>
          <w:sz w:val="26"/>
          <w:szCs w:val="26"/>
        </w:rPr>
        <w:t xml:space="preserve">При назначении наказания судья исходит из того, что в соответствии со </w:t>
      </w:r>
      <w:hyperlink r:id="rId4" w:anchor="hXnGV03lWNVr" w:tgtFrame="_blank" w:tooltip="Статья 3.1. Цели административного наказания" w:history="1">
        <w:r w:rsidRPr="00D76536">
          <w:rPr>
            <w:rStyle w:val="Hyperlink"/>
            <w:color w:val="auto"/>
            <w:sz w:val="26"/>
            <w:szCs w:val="26"/>
          </w:rPr>
          <w:t>ст. 3.1</w:t>
        </w:r>
      </w:hyperlink>
      <w:r w:rsidRPr="00D76536">
        <w:rPr>
          <w:sz w:val="26"/>
          <w:szCs w:val="26"/>
        </w:rPr>
        <w:t xml:space="preserve"> Кодекса Российской Федерации об административных правонарушениях административное наказание является устано</w:t>
      </w:r>
      <w:r w:rsidRPr="00D76536">
        <w:rPr>
          <w:sz w:val="26"/>
          <w:szCs w:val="26"/>
        </w:rPr>
        <w:t>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D76536" w:rsidRPr="00D76536" w:rsidP="00D76536">
      <w:pPr>
        <w:suppressAutoHyphens/>
        <w:ind w:firstLine="540"/>
        <w:jc w:val="both"/>
        <w:rPr>
          <w:sz w:val="26"/>
          <w:szCs w:val="26"/>
        </w:rPr>
      </w:pPr>
      <w:r w:rsidRPr="00D76536">
        <w:rPr>
          <w:sz w:val="26"/>
          <w:szCs w:val="26"/>
        </w:rPr>
        <w:t>В соответствии с общими правилами назначения а</w:t>
      </w:r>
      <w:r w:rsidRPr="00D76536">
        <w:rPr>
          <w:sz w:val="26"/>
          <w:szCs w:val="26"/>
        </w:rPr>
        <w:t xml:space="preserve">дминистративного наказания, предусмотренными ч. 1 </w:t>
      </w:r>
      <w:hyperlink r:id="rId5" w:anchor="imWK586Q2PVQ" w:tgtFrame="_blank" w:tooltip="Статья 4.1. Общие правила назначения административного наказания" w:history="1">
        <w:r w:rsidRPr="00D76536">
          <w:rPr>
            <w:rStyle w:val="Hyperlink"/>
            <w:color w:val="auto"/>
            <w:sz w:val="26"/>
            <w:szCs w:val="26"/>
          </w:rPr>
          <w:t>ст. 4.1</w:t>
        </w:r>
      </w:hyperlink>
      <w:r w:rsidRPr="00D76536">
        <w:rPr>
          <w:sz w:val="26"/>
          <w:szCs w:val="26"/>
        </w:rPr>
        <w:t xml:space="preserve"> Кодекса Российской </w:t>
      </w:r>
      <w:r w:rsidRPr="00D76536">
        <w:rPr>
          <w:sz w:val="26"/>
          <w:szCs w:val="26"/>
        </w:rPr>
        <w:t>Федерации об административных правонарушениях, административное наказание за совершение административного правонарушения назначается в пределах, установленных законом, предусматривающим ответственность за данное административное правонарушение.</w:t>
      </w:r>
    </w:p>
    <w:p w:rsidR="00D76536" w:rsidRPr="00D76536" w:rsidP="00D76536">
      <w:pPr>
        <w:suppressAutoHyphens/>
        <w:ind w:firstLine="540"/>
        <w:jc w:val="both"/>
        <w:rPr>
          <w:sz w:val="26"/>
          <w:szCs w:val="26"/>
        </w:rPr>
      </w:pPr>
      <w:r w:rsidRPr="00D76536">
        <w:rPr>
          <w:sz w:val="26"/>
          <w:szCs w:val="26"/>
        </w:rPr>
        <w:t xml:space="preserve">Назначение </w:t>
      </w:r>
      <w:r w:rsidRPr="00D76536">
        <w:rPr>
          <w:sz w:val="26"/>
          <w:szCs w:val="26"/>
        </w:rPr>
        <w:t>административного наказания должно основываться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</w:t>
      </w:r>
      <w:r w:rsidRPr="00D76536">
        <w:rPr>
          <w:sz w:val="26"/>
          <w:szCs w:val="26"/>
        </w:rPr>
        <w:t xml:space="preserve">сть за административное правонарушение, именно той меры государственного принуждения, которая с наибольшим эффектом достигала бы целей административного наказания, а также ее соразмерность в качестве единственно возможного способа достижения справедливого </w:t>
      </w:r>
      <w:r w:rsidRPr="00D76536">
        <w:rPr>
          <w:sz w:val="26"/>
          <w:szCs w:val="26"/>
        </w:rPr>
        <w:t>баланса публичных и частных интересов в рамках административного судопроизводства.</w:t>
      </w:r>
    </w:p>
    <w:p w:rsidR="00D76536" w:rsidRPr="00D76536" w:rsidP="00D76536">
      <w:pPr>
        <w:ind w:firstLine="540"/>
        <w:jc w:val="both"/>
        <w:rPr>
          <w:sz w:val="26"/>
          <w:szCs w:val="26"/>
        </w:rPr>
      </w:pPr>
      <w:r w:rsidRPr="00D76536">
        <w:rPr>
          <w:sz w:val="26"/>
          <w:szCs w:val="26"/>
        </w:rPr>
        <w:t>При назначении наказания мировой судья учитывает характер совершенного административного правонарушения, личность виновного, отсутствие обстоятельств, смягчающих и отягчающи</w:t>
      </w:r>
      <w:r w:rsidRPr="00D76536">
        <w:rPr>
          <w:sz w:val="26"/>
          <w:szCs w:val="26"/>
        </w:rPr>
        <w:t xml:space="preserve">х административную ответственность, и считает возможным назначить наказание в виде административного штрафа. </w:t>
      </w:r>
    </w:p>
    <w:p w:rsidR="00624E87" w:rsidRPr="00D76536" w:rsidP="006150B0">
      <w:pPr>
        <w:pStyle w:val="NoSpacing"/>
        <w:ind w:firstLine="567"/>
        <w:jc w:val="both"/>
        <w:rPr>
          <w:sz w:val="26"/>
          <w:szCs w:val="26"/>
        </w:rPr>
      </w:pPr>
      <w:r w:rsidRPr="00D76536">
        <w:rPr>
          <w:sz w:val="26"/>
          <w:szCs w:val="26"/>
        </w:rPr>
        <w:t>Руководствуясь ст.ст. 29.9, 29.10 Кодекса РФ об АП, мировой судья</w:t>
      </w:r>
    </w:p>
    <w:p w:rsidR="00D21D4A" w:rsidRPr="00D76536" w:rsidP="006150B0">
      <w:pPr>
        <w:pStyle w:val="NoSpacing"/>
        <w:ind w:firstLine="567"/>
        <w:jc w:val="both"/>
        <w:rPr>
          <w:sz w:val="26"/>
          <w:szCs w:val="26"/>
        </w:rPr>
      </w:pPr>
    </w:p>
    <w:p w:rsidR="00624E87" w:rsidRPr="00D76536" w:rsidP="006150B0">
      <w:pPr>
        <w:pStyle w:val="NoSpacing"/>
        <w:jc w:val="center"/>
        <w:rPr>
          <w:sz w:val="26"/>
          <w:szCs w:val="26"/>
        </w:rPr>
      </w:pPr>
      <w:r w:rsidRPr="00D76536">
        <w:rPr>
          <w:sz w:val="26"/>
          <w:szCs w:val="26"/>
        </w:rPr>
        <w:t>ПОСТАНОВИЛ:</w:t>
      </w:r>
    </w:p>
    <w:p w:rsidR="00624E87" w:rsidRPr="00D76536" w:rsidP="006150B0">
      <w:pPr>
        <w:pStyle w:val="NoSpacing"/>
        <w:ind w:firstLine="567"/>
        <w:jc w:val="both"/>
        <w:rPr>
          <w:sz w:val="26"/>
          <w:szCs w:val="26"/>
        </w:rPr>
      </w:pPr>
      <w:r w:rsidRPr="00D76536">
        <w:rPr>
          <w:sz w:val="26"/>
          <w:szCs w:val="26"/>
        </w:rPr>
        <w:t>Нурыева Альгиза Адуваровича признать виновным в совершении админист</w:t>
      </w:r>
      <w:r w:rsidRPr="00D76536">
        <w:rPr>
          <w:sz w:val="26"/>
          <w:szCs w:val="26"/>
        </w:rPr>
        <w:t>ративного правонарушения, предусмотренного ч. 4 ст. 12.15 Кодекса РФ об АП, и подвергнуть административному наказанию в виде административного штрафа в размере 7500 (семи тысяч пятисот) рублей.</w:t>
      </w:r>
    </w:p>
    <w:p w:rsidR="0021543B" w:rsidRPr="00D76536" w:rsidP="0021543B">
      <w:pPr>
        <w:pStyle w:val="NoSpacing"/>
        <w:ind w:firstLine="567"/>
        <w:jc w:val="both"/>
        <w:rPr>
          <w:b/>
          <w:sz w:val="26"/>
          <w:szCs w:val="26"/>
        </w:rPr>
      </w:pPr>
      <w:r w:rsidRPr="00D76536">
        <w:rPr>
          <w:sz w:val="26"/>
          <w:szCs w:val="26"/>
        </w:rPr>
        <w:t xml:space="preserve">Штраф подлежит уплате в УФК по </w:t>
      </w:r>
      <w:r w:rsidRPr="00D76536" w:rsidR="00DD215B">
        <w:rPr>
          <w:sz w:val="26"/>
          <w:szCs w:val="26"/>
        </w:rPr>
        <w:t>Свердловской области</w:t>
      </w:r>
      <w:r w:rsidRPr="00D76536">
        <w:rPr>
          <w:sz w:val="26"/>
          <w:szCs w:val="26"/>
        </w:rPr>
        <w:t xml:space="preserve"> (</w:t>
      </w:r>
      <w:r w:rsidRPr="00D76536" w:rsidR="00DD215B">
        <w:rPr>
          <w:sz w:val="26"/>
          <w:szCs w:val="26"/>
        </w:rPr>
        <w:t xml:space="preserve">МО МВД </w:t>
      </w:r>
      <w:r w:rsidRPr="00D76536">
        <w:rPr>
          <w:sz w:val="26"/>
          <w:szCs w:val="26"/>
        </w:rPr>
        <w:t>Ро</w:t>
      </w:r>
      <w:r w:rsidRPr="00D76536">
        <w:rPr>
          <w:sz w:val="26"/>
          <w:szCs w:val="26"/>
        </w:rPr>
        <w:t xml:space="preserve">ссии </w:t>
      </w:r>
      <w:r w:rsidRPr="00D76536" w:rsidR="00DD215B">
        <w:rPr>
          <w:sz w:val="26"/>
          <w:szCs w:val="26"/>
        </w:rPr>
        <w:t>«Заречный</w:t>
      </w:r>
      <w:r w:rsidRPr="00D76536">
        <w:rPr>
          <w:sz w:val="26"/>
          <w:szCs w:val="26"/>
        </w:rPr>
        <w:t xml:space="preserve">) </w:t>
      </w:r>
      <w:r w:rsidRPr="00D76536" w:rsidR="00DD215B">
        <w:rPr>
          <w:sz w:val="26"/>
          <w:szCs w:val="26"/>
        </w:rPr>
        <w:t xml:space="preserve">ИНН 6609006627 </w:t>
      </w:r>
      <w:r w:rsidRPr="00D76536">
        <w:rPr>
          <w:sz w:val="26"/>
          <w:szCs w:val="26"/>
        </w:rPr>
        <w:t xml:space="preserve">КПП </w:t>
      </w:r>
      <w:r w:rsidRPr="00D76536" w:rsidR="00DD215B">
        <w:rPr>
          <w:sz w:val="26"/>
          <w:szCs w:val="26"/>
        </w:rPr>
        <w:t>668301001</w:t>
      </w:r>
      <w:r w:rsidRPr="00D76536">
        <w:rPr>
          <w:sz w:val="26"/>
          <w:szCs w:val="26"/>
        </w:rPr>
        <w:t xml:space="preserve">; </w:t>
      </w:r>
      <w:r w:rsidRPr="00D76536" w:rsidR="00A83DDA">
        <w:rPr>
          <w:sz w:val="26"/>
          <w:szCs w:val="26"/>
        </w:rPr>
        <w:t xml:space="preserve">р/с 03100643000000016200, банк получателя ОКЦ №1 УГУ Банка России//УФК по Свердловской области г. Екатеринбург, КБК 18811601123010001140, БИК 016577551, </w:t>
      </w:r>
      <w:r w:rsidRPr="00D76536">
        <w:rPr>
          <w:sz w:val="26"/>
          <w:szCs w:val="26"/>
        </w:rPr>
        <w:t xml:space="preserve">ОКТМО </w:t>
      </w:r>
      <w:r w:rsidRPr="00D76536" w:rsidR="00A83DDA">
        <w:rPr>
          <w:sz w:val="26"/>
          <w:szCs w:val="26"/>
        </w:rPr>
        <w:t>65506000</w:t>
      </w:r>
      <w:r w:rsidRPr="00D76536">
        <w:rPr>
          <w:sz w:val="26"/>
          <w:szCs w:val="26"/>
        </w:rPr>
        <w:t>; УИН 188104662</w:t>
      </w:r>
      <w:r w:rsidRPr="00D76536" w:rsidR="00A83DDA">
        <w:rPr>
          <w:sz w:val="26"/>
          <w:szCs w:val="26"/>
        </w:rPr>
        <w:t>60630004485</w:t>
      </w:r>
      <w:r w:rsidRPr="00D76536">
        <w:rPr>
          <w:b/>
          <w:sz w:val="26"/>
          <w:szCs w:val="26"/>
        </w:rPr>
        <w:t>.</w:t>
      </w:r>
    </w:p>
    <w:p w:rsidR="00A83DDA" w:rsidRPr="00D76536" w:rsidP="00A83DDA">
      <w:pPr>
        <w:pStyle w:val="NoSpacing"/>
        <w:ind w:firstLine="567"/>
        <w:jc w:val="both"/>
        <w:rPr>
          <w:sz w:val="26"/>
          <w:szCs w:val="26"/>
        </w:rPr>
      </w:pPr>
      <w:r w:rsidRPr="00D76536">
        <w:rPr>
          <w:sz w:val="26"/>
          <w:szCs w:val="26"/>
        </w:rPr>
        <w:t xml:space="preserve">В соответствии </w:t>
      </w:r>
      <w:r w:rsidRPr="00D76536">
        <w:rPr>
          <w:sz w:val="26"/>
          <w:szCs w:val="26"/>
        </w:rPr>
        <w:t>с ч. 1 ст. 32.2 Кодекса РФ об АП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</w:t>
      </w:r>
      <w:r w:rsidRPr="00D76536">
        <w:rPr>
          <w:sz w:val="26"/>
          <w:szCs w:val="26"/>
        </w:rPr>
        <w:t xml:space="preserve"> силу, за исключением случая, предусмотренного частью 1.1 или 1.3 настоящей статьи, либо со дня истечения срока отсрочки или срока рассрочки, предусмотренных ст. 31.5 Кодекса РФ об АП.</w:t>
      </w:r>
    </w:p>
    <w:p w:rsidR="00A83DDA" w:rsidRPr="00D76536" w:rsidP="00A83DDA">
      <w:pPr>
        <w:pStyle w:val="NoSpacing"/>
        <w:ind w:firstLine="567"/>
        <w:jc w:val="both"/>
        <w:rPr>
          <w:sz w:val="26"/>
          <w:szCs w:val="26"/>
          <w:u w:val="single"/>
        </w:rPr>
      </w:pPr>
      <w:r w:rsidRPr="00D76536">
        <w:rPr>
          <w:sz w:val="26"/>
          <w:szCs w:val="26"/>
        </w:rPr>
        <w:t>В соответствии с п. 1.3 ст. 32.2 Кодекса РФ об АП при уплате администра</w:t>
      </w:r>
      <w:r w:rsidRPr="00D76536">
        <w:rPr>
          <w:sz w:val="26"/>
          <w:szCs w:val="26"/>
        </w:rPr>
        <w:t xml:space="preserve">тивного штрафа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штрафа, то есть в размере </w:t>
      </w:r>
      <w:r w:rsidRPr="00D76536">
        <w:rPr>
          <w:sz w:val="26"/>
          <w:szCs w:val="26"/>
          <w:u w:val="single"/>
        </w:rPr>
        <w:t xml:space="preserve">5 625 (пяти тысяч </w:t>
      </w:r>
      <w:r w:rsidRPr="00D76536">
        <w:rPr>
          <w:sz w:val="26"/>
          <w:szCs w:val="26"/>
          <w:u w:val="single"/>
        </w:rPr>
        <w:t xml:space="preserve">шестьсот двадцати пяти) рублей. </w:t>
      </w:r>
    </w:p>
    <w:p w:rsidR="00A83DDA" w:rsidRPr="00D76536" w:rsidP="00A83DDA">
      <w:pPr>
        <w:pStyle w:val="NoSpacing"/>
        <w:ind w:firstLine="567"/>
        <w:jc w:val="both"/>
        <w:rPr>
          <w:sz w:val="26"/>
          <w:szCs w:val="26"/>
        </w:rPr>
      </w:pPr>
      <w:r w:rsidRPr="00D76536">
        <w:rPr>
          <w:sz w:val="26"/>
          <w:szCs w:val="26"/>
        </w:rPr>
        <w:t>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A83DDA" w:rsidRPr="00D76536" w:rsidP="00A83DDA">
      <w:pPr>
        <w:pStyle w:val="NoSpacing"/>
        <w:ind w:firstLine="567"/>
        <w:jc w:val="both"/>
        <w:rPr>
          <w:sz w:val="26"/>
          <w:szCs w:val="26"/>
        </w:rPr>
      </w:pPr>
      <w:r w:rsidRPr="00D76536">
        <w:rPr>
          <w:sz w:val="26"/>
          <w:szCs w:val="26"/>
        </w:rPr>
        <w:t>Квитанцию об оплате штрафа необходимо представить мировому судье судебного участка № 7 Нижневартовского судебного района города окружного значения Нижневартовска Ханты - Мансийского автономного округа – Югры по адресу: ХМАО – Югра, г. Нижневартовск, ул. Н</w:t>
      </w:r>
      <w:r w:rsidRPr="00D76536">
        <w:rPr>
          <w:sz w:val="26"/>
          <w:szCs w:val="26"/>
        </w:rPr>
        <w:t>ефтяников, д. 6, каб. 128.</w:t>
      </w:r>
    </w:p>
    <w:p w:rsidR="0021543B" w:rsidRPr="00D76536" w:rsidP="00A83DDA">
      <w:pPr>
        <w:pStyle w:val="NoSpacing"/>
        <w:ind w:firstLine="567"/>
        <w:jc w:val="both"/>
        <w:rPr>
          <w:sz w:val="26"/>
          <w:szCs w:val="26"/>
        </w:rPr>
      </w:pPr>
      <w:r w:rsidRPr="00D76536">
        <w:rPr>
          <w:sz w:val="26"/>
          <w:szCs w:val="26"/>
        </w:rPr>
        <w:t>Постановление может быть обжаловано в Нижневартовский городской суд в течение десяти дней со дня вручения или получения копии постановления через мирового судью, судебного участка №7.</w:t>
      </w:r>
    </w:p>
    <w:p w:rsidR="0021543B" w:rsidRPr="00D76536" w:rsidP="0021543B">
      <w:pPr>
        <w:pStyle w:val="NoSpacing"/>
        <w:ind w:firstLine="567"/>
        <w:jc w:val="both"/>
        <w:rPr>
          <w:sz w:val="26"/>
          <w:szCs w:val="26"/>
        </w:rPr>
      </w:pPr>
    </w:p>
    <w:p w:rsidR="0021543B" w:rsidRPr="00D76536" w:rsidP="0021543B">
      <w:pPr>
        <w:pStyle w:val="NoSpacing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***</w:t>
      </w:r>
    </w:p>
    <w:p w:rsidR="0021543B" w:rsidRPr="00D76536" w:rsidP="0021543B">
      <w:pPr>
        <w:pStyle w:val="NoSpacing"/>
        <w:ind w:firstLine="567"/>
        <w:jc w:val="both"/>
        <w:rPr>
          <w:sz w:val="26"/>
          <w:szCs w:val="26"/>
        </w:rPr>
      </w:pPr>
      <w:r w:rsidRPr="00D76536">
        <w:rPr>
          <w:sz w:val="26"/>
          <w:szCs w:val="26"/>
        </w:rPr>
        <w:t>Мировой судья</w:t>
      </w:r>
      <w:r w:rsidRPr="00D76536">
        <w:rPr>
          <w:sz w:val="26"/>
          <w:szCs w:val="26"/>
        </w:rPr>
        <w:tab/>
      </w:r>
      <w:r w:rsidRPr="00D76536">
        <w:rPr>
          <w:sz w:val="26"/>
          <w:szCs w:val="26"/>
        </w:rPr>
        <w:tab/>
      </w:r>
      <w:r w:rsidRPr="00D76536">
        <w:rPr>
          <w:sz w:val="26"/>
          <w:szCs w:val="26"/>
        </w:rPr>
        <w:tab/>
      </w:r>
      <w:r w:rsidRPr="00D76536">
        <w:rPr>
          <w:sz w:val="26"/>
          <w:szCs w:val="26"/>
        </w:rPr>
        <w:tab/>
      </w:r>
      <w:r w:rsidRPr="00D76536">
        <w:rPr>
          <w:sz w:val="26"/>
          <w:szCs w:val="26"/>
        </w:rPr>
        <w:tab/>
      </w:r>
      <w:r w:rsidRPr="00D76536">
        <w:rPr>
          <w:sz w:val="26"/>
          <w:szCs w:val="26"/>
        </w:rPr>
        <w:tab/>
      </w:r>
      <w:r w:rsidRPr="00D76536">
        <w:rPr>
          <w:sz w:val="26"/>
          <w:szCs w:val="26"/>
        </w:rPr>
        <w:tab/>
      </w:r>
      <w:r w:rsidRPr="00D76536">
        <w:rPr>
          <w:sz w:val="26"/>
          <w:szCs w:val="26"/>
        </w:rPr>
        <w:tab/>
        <w:t xml:space="preserve">         </w:t>
      </w:r>
      <w:r w:rsidRPr="00D76536" w:rsidR="00A83DDA">
        <w:rPr>
          <w:sz w:val="26"/>
          <w:szCs w:val="26"/>
        </w:rPr>
        <w:t>Л.И. Трифонова</w:t>
      </w:r>
    </w:p>
    <w:p w:rsidR="0021543B" w:rsidRPr="00D76536" w:rsidP="0021543B">
      <w:pPr>
        <w:pStyle w:val="NoSpacing"/>
        <w:ind w:firstLine="567"/>
        <w:jc w:val="both"/>
      </w:pPr>
    </w:p>
    <w:p w:rsidR="0021543B" w:rsidRPr="00D76536" w:rsidP="0021543B">
      <w:pPr>
        <w:pStyle w:val="NoSpacing"/>
        <w:jc w:val="both"/>
      </w:pPr>
      <w:r>
        <w:rPr>
          <w:sz w:val="22"/>
          <w:szCs w:val="22"/>
        </w:rPr>
        <w:t>***</w:t>
      </w:r>
    </w:p>
    <w:p w:rsidR="00E35CD2" w:rsidRPr="00D76536" w:rsidP="0021543B">
      <w:pPr>
        <w:pStyle w:val="NoSpacing"/>
        <w:ind w:firstLine="567"/>
        <w:jc w:val="both"/>
      </w:pPr>
    </w:p>
    <w:sectPr w:rsidSect="00A83DDA">
      <w:pgSz w:w="11906" w:h="16838"/>
      <w:pgMar w:top="709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FBE"/>
    <w:rsid w:val="00085F2A"/>
    <w:rsid w:val="000A3664"/>
    <w:rsid w:val="00141ACB"/>
    <w:rsid w:val="0021543B"/>
    <w:rsid w:val="00215EAB"/>
    <w:rsid w:val="002519E4"/>
    <w:rsid w:val="00292FBE"/>
    <w:rsid w:val="003E043D"/>
    <w:rsid w:val="0043467F"/>
    <w:rsid w:val="004448BF"/>
    <w:rsid w:val="004C35E2"/>
    <w:rsid w:val="004F0C63"/>
    <w:rsid w:val="00505733"/>
    <w:rsid w:val="006150B0"/>
    <w:rsid w:val="00624E87"/>
    <w:rsid w:val="006802D2"/>
    <w:rsid w:val="00686BF4"/>
    <w:rsid w:val="0075678C"/>
    <w:rsid w:val="007B7488"/>
    <w:rsid w:val="00806BF7"/>
    <w:rsid w:val="008B0E4B"/>
    <w:rsid w:val="00995B3C"/>
    <w:rsid w:val="00A83DDA"/>
    <w:rsid w:val="00C616E3"/>
    <w:rsid w:val="00D21D4A"/>
    <w:rsid w:val="00D76536"/>
    <w:rsid w:val="00DB38D0"/>
    <w:rsid w:val="00DD215B"/>
    <w:rsid w:val="00E04266"/>
    <w:rsid w:val="00E35CD2"/>
    <w:rsid w:val="00E56212"/>
    <w:rsid w:val="00E67FDD"/>
    <w:rsid w:val="00EF2A5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89A453D-0666-4884-93DC-4CE6930EB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4E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624E87"/>
    <w:rPr>
      <w:color w:val="0000FF"/>
      <w:u w:val="single"/>
    </w:rPr>
  </w:style>
  <w:style w:type="paragraph" w:styleId="NoSpacing">
    <w:name w:val="No Spacing"/>
    <w:uiPriority w:val="1"/>
    <w:qFormat/>
    <w:rsid w:val="008B0E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3E043D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E043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doc/JBT8gaqgg7VQ/001/003/?marker=fdoctlaw" TargetMode="External" /><Relationship Id="rId5" Type="http://schemas.openxmlformats.org/officeDocument/2006/relationships/hyperlink" Target="http://sudact.ru/law/doc/JBT8gaqgg7VQ/001/004/?marker=fdoctlaw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